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65" w:rsidRPr="005A5F65" w:rsidRDefault="005A5F65" w:rsidP="005A5F6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F65">
        <w:rPr>
          <w:rFonts w:ascii="Times New Roman" w:eastAsia="Calibri" w:hAnsi="Times New Roman" w:cs="Times New Roman"/>
          <w:sz w:val="24"/>
          <w:szCs w:val="24"/>
        </w:rPr>
        <w:t>Рабочая программа по русскому языку для 4 класса составлена на основе следующих нормативных документов:</w:t>
      </w:r>
    </w:p>
    <w:p w:rsidR="005A5F65" w:rsidRPr="005A5F65" w:rsidRDefault="005A5F65" w:rsidP="005A5F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F65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5A5F65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5A5F65" w:rsidRPr="005A5F65" w:rsidRDefault="005A5F65" w:rsidP="005A5F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5F65">
        <w:rPr>
          <w:rFonts w:ascii="Times New Roman" w:eastAsia="Calibri" w:hAnsi="Times New Roman" w:cs="Times New Roman"/>
          <w:sz w:val="24"/>
          <w:szCs w:val="24"/>
        </w:rPr>
        <w:t>-</w:t>
      </w:r>
      <w:r w:rsidRPr="005A5F65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стандарта НОО (2010 г.),</w:t>
      </w:r>
      <w:r w:rsidRPr="005A5F65">
        <w:rPr>
          <w:rFonts w:ascii="Times New Roman" w:eastAsia="Calibri" w:hAnsi="Times New Roman" w:cs="Times New Roman"/>
          <w:sz w:val="24"/>
          <w:szCs w:val="24"/>
        </w:rPr>
        <w:br/>
        <w:t xml:space="preserve">-  Приказа </w:t>
      </w:r>
      <w:proofErr w:type="spellStart"/>
      <w:r w:rsidRPr="005A5F65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5A5F65">
        <w:rPr>
          <w:rFonts w:ascii="Times New Roman" w:eastAsia="Calibri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5A5F65" w:rsidRPr="005A5F65" w:rsidRDefault="005A5F65" w:rsidP="005A5F65">
      <w:pPr>
        <w:spacing w:line="240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программы начального 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образования по русскому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языкам (русский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язык, 2010 г.),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- Основной образовательной программы начального общего образования МБОУ «Лебединская ООШ»;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2018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  <w:proofErr w:type="gram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5F6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    - Программы общеобразовательных учреждений «Русский язык. 4 класс» авторов Л. Ф. Климанова, Т. В. Бабушкина. – М.</w:t>
      </w:r>
      <w:proofErr w:type="gramStart"/>
      <w:r w:rsidRPr="005A5F6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:</w:t>
      </w:r>
      <w:proofErr w:type="gramEnd"/>
      <w:r w:rsidRPr="005A5F6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Просвещение, 2011.  </w:t>
      </w:r>
      <w:r w:rsidRPr="005A5F6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br/>
        <w:t xml:space="preserve">       - 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комплект «Русский язык» для 4 класса авторовЛ. Ф. Климанова, Т. В. Бабушкина</w:t>
      </w:r>
      <w:proofErr w:type="gram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 состоит из учебника, рабочей тетради, тестовой книги и диска аудиозаписей</w:t>
      </w:r>
    </w:p>
    <w:p w:rsidR="005A5F65" w:rsidRPr="005A5F65" w:rsidRDefault="005A5F65" w:rsidP="005A5F65">
      <w:pPr>
        <w:spacing w:line="240" w:lineRule="auto"/>
        <w:ind w:left="-284"/>
        <w:contextualSpacing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Учебный предмет «Русский язык». Познавательная направленность курса обеспечивает усвоение языка как важнейшего инструмента познавательной деятельности человека, как средства познания и развития речевого мышления. Мы познаем мир через родной язык, его знаковую систему, т. е. через языковой знак, который является символическим «заместителем» реальности (языковой знак имеет план содержания — семантическая сторона и план выражения — фонетическая и формально-грамматическая сторона).</w:t>
      </w:r>
    </w:p>
    <w:p w:rsidR="005A5F65" w:rsidRPr="005A5F65" w:rsidRDefault="005A5F65" w:rsidP="005A5F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5F65" w:rsidRPr="005A5F65" w:rsidRDefault="005A5F65" w:rsidP="005A5F6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изучения курса</w:t>
      </w:r>
    </w:p>
    <w:p w:rsidR="005A5F65" w:rsidRPr="005A5F65" w:rsidRDefault="005A5F65" w:rsidP="005A5F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выпускниками начальной школы следующих личностных, метапредметных и предметных результатов.</w:t>
      </w:r>
    </w:p>
    <w:p w:rsidR="005A5F65" w:rsidRPr="005A5F65" w:rsidRDefault="005A5F65" w:rsidP="005A5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самостоятельности и личной ответственности за свои поступки на основе представлений о нравственных нормах.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Формирование эстетических потребностей, ценностей и чувств.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Развитие навыков сотрудничества </w:t>
      </w:r>
      <w:proofErr w:type="gram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5A5F65" w:rsidRPr="005A5F65" w:rsidRDefault="005A5F65" w:rsidP="005A5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Способность принимать и сохранять цели и задачи учебной деятельности, находить средства её осуществления.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Умение включаться в обсуждение проблем творческого и поискового характера, усваивать способы их решения.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Освоение начальных форм самонаблюдения в процессе познавательной деятельности.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Умение создавать и использовать знаково-символические модели для решения учебных и практических задач.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Использование различных способов поиска (в справочных источниках и открытом учебном информационном пространстве —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Овладение следующими логическими действиями:</w:t>
      </w:r>
    </w:p>
    <w:p w:rsidR="005A5F65" w:rsidRPr="005A5F65" w:rsidRDefault="005A5F65" w:rsidP="005A5F6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ZapfDingbats" w:hAnsi="Times New Roman" w:cs="Times New Roman"/>
          <w:color w:val="666666"/>
          <w:sz w:val="24"/>
          <w:szCs w:val="24"/>
          <w:lang w:eastAsia="ru-RU"/>
        </w:rPr>
        <w:t xml:space="preserve">●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сравнение;</w:t>
      </w:r>
    </w:p>
    <w:p w:rsidR="005A5F65" w:rsidRPr="005A5F65" w:rsidRDefault="005A5F65" w:rsidP="005A5F6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ZapfDingbats" w:hAnsi="Times New Roman" w:cs="Times New Roman"/>
          <w:color w:val="666666"/>
          <w:sz w:val="24"/>
          <w:szCs w:val="24"/>
          <w:lang w:eastAsia="ru-RU"/>
        </w:rPr>
        <w:t xml:space="preserve">●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анализ;</w:t>
      </w:r>
    </w:p>
    <w:p w:rsidR="005A5F65" w:rsidRPr="005A5F65" w:rsidRDefault="005A5F65" w:rsidP="005A5F6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ZapfDingbats" w:hAnsi="Times New Roman" w:cs="Times New Roman"/>
          <w:color w:val="666666"/>
          <w:sz w:val="24"/>
          <w:szCs w:val="24"/>
          <w:lang w:eastAsia="ru-RU"/>
        </w:rPr>
        <w:t xml:space="preserve">●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синтез;</w:t>
      </w:r>
    </w:p>
    <w:p w:rsidR="005A5F65" w:rsidRPr="005A5F65" w:rsidRDefault="005A5F65" w:rsidP="005A5F6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ZapfDingbats" w:hAnsi="Times New Roman" w:cs="Times New Roman"/>
          <w:color w:val="666666"/>
          <w:sz w:val="24"/>
          <w:szCs w:val="24"/>
          <w:lang w:eastAsia="ru-RU"/>
        </w:rPr>
        <w:t xml:space="preserve">●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и обобщение по родовидовым признакам;</w:t>
      </w:r>
    </w:p>
    <w:p w:rsidR="005A5F65" w:rsidRPr="005A5F65" w:rsidRDefault="005A5F65" w:rsidP="005A5F6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ZapfDingbats" w:hAnsi="Times New Roman" w:cs="Times New Roman"/>
          <w:color w:val="666666"/>
          <w:sz w:val="24"/>
          <w:szCs w:val="24"/>
          <w:lang w:eastAsia="ru-RU"/>
        </w:rPr>
        <w:t xml:space="preserve">●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аналогий и причинно-следственных связей;</w:t>
      </w:r>
    </w:p>
    <w:p w:rsidR="005A5F65" w:rsidRPr="005A5F65" w:rsidRDefault="005A5F65" w:rsidP="005A5F6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ZapfDingbats" w:hAnsi="Times New Roman" w:cs="Times New Roman"/>
          <w:color w:val="666666"/>
          <w:sz w:val="24"/>
          <w:szCs w:val="24"/>
          <w:lang w:eastAsia="ru-RU"/>
        </w:rPr>
        <w:t xml:space="preserve">●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рассуждений;</w:t>
      </w:r>
    </w:p>
    <w:p w:rsidR="005A5F65" w:rsidRPr="005A5F65" w:rsidRDefault="005A5F65" w:rsidP="005A5F65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ZapfDingbats" w:hAnsi="Times New Roman" w:cs="Times New Roman"/>
          <w:color w:val="666666"/>
          <w:sz w:val="24"/>
          <w:szCs w:val="24"/>
          <w:lang w:eastAsia="ru-RU"/>
        </w:rPr>
        <w:t xml:space="preserve">●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к известным понятиям.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своё мнение и аргументировать свою точку зрения и оценку событий. Умение активно использовать диалог и монолог как речевые средства для решения коммуникативных и познавательных задач.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Определение общей цели совместной деятельности и путей её достижения; умение договариваться о распределении функций и ролей, осуществлять взаимный контроль, адекватно оценивать собственное поведение.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Готовность конструктивно разрешать конфликты с учётом интересов сторон и сотрудничества.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Овладение базовыми </w:t>
      </w:r>
      <w:proofErr w:type="spell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или процессами.</w:t>
      </w:r>
    </w:p>
    <w:p w:rsidR="005A5F65" w:rsidRPr="005A5F65" w:rsidRDefault="005A5F65" w:rsidP="005A5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русского языка как государственного языка Российской Федерации, языка межнационального общения.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отношение и функции.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Овладение  представлениями о нормах русского и родного литературного языка (орфоэпических, лексических, грамматических) и правилах речевого этикета.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учебными действиями с языковыми единицами и умение использовать приобретённые знания для решения познавательных, практических и коммуникативных задач.</w:t>
      </w:r>
    </w:p>
    <w:p w:rsidR="005A5F65" w:rsidRPr="005A5F65" w:rsidRDefault="005A5F65" w:rsidP="005A5F65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программного материала.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Речевое общение 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Коммуникативно-речевые навыки. Расширение понятия о речевом общении: ролевые отношения (</w:t>
      </w:r>
      <w:r w:rsidRPr="005A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кто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5A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кому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содержание речи и словесное ее оформление (</w:t>
      </w:r>
      <w:r w:rsidRPr="005A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5A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говорится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), цель и мотивы общения (</w:t>
      </w:r>
      <w:r w:rsidRPr="005A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зачем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5A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почему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говорится). Умение общаться на разных уровнях (собеседник, группа, коллектив). Создание коммуникативно-речевых ситуаций в условиях реального общения и воображаемого общения на основе текстов художественных произведений (Малыш — </w:t>
      </w:r>
      <w:proofErr w:type="spell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Малыш — родители, королева — служанка, командир — солдат и др.). Нравственные взаимоотношения партнеров, основанные на взаимопонимании и уважении. Представление о качестве речевого общения: выразительности, информативности, логичности, правильности речи. Роль умения слушать и говорить в речевом общении. Осмысление целей устного общения: говорить — это воздействовать на слушателя, приобщать его к своим ценностям</w:t>
      </w:r>
      <w:proofErr w:type="gram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взглядам на мир, слушать — узнавать новое. Практическое   овладение приемами интонационно-выразительной речи (громкость, темп, мелодика речи и др.); умение пользоваться интонацией для передачи своего отношения к сказанному; умение улавливать отношение собеседника к высказыванию по вспомогательным средствам общения (мимика, жесты, интонация, паузы). Умение переходить в общении с позиции говорящего на позицию слушателя, соотнести свое высказывание с позицией партнера. Умение вести диалог-расспрос, аргументировать свое высказывание, доказывать свою точку зрения. Развитие диалогической и связной монологической речи. Умение составить краткий и полный рассказ на заданную тему, устно воспроизводить содержание прочитанного текста, давать его оценку. Развитие внимания к произносительной и содержательной сторонам речи, недостаткам устного речевого общения (несвязность, многословие, логическая незавершенность, шаблонность и однообразие речи и др.); умение тактично указать на недостатки партнеру.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Письменная форма общения. Роль письма и чтения в речевом общении. Умение перевести устные высказывания в форму текста-диалога и текста-монолога (с помощью учителя). Понятие о тексте как связном, законченном речевом произведении. Тема, главная мысль, заглавие текста, опорные слова, абзацы. Расширение представлений о тексте: составление текста на заданную тему («Золотая осень», «Моя собака» и др.) и текста, отражающего проблему общения — нравственную, коммуникативно-речевую («Почему я люблю осень?», «Зачем мне нужна собака?» и др.). Различение типов текста: повествования, рассуждения, описания. Составление текстов-повествований (по заданному плану, по вопросам), текста — описания любимой игрушки, предмета живой и неживой природы. План простой и развернутый. Изложение текста по самостоятельно или коллективно составленному плану. Сочинение на заданную и свободную тему, на тему по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выбору (на основе прочитанных произведений). Написание деловых текстов: записки, объявления, письма, отзыва о книге, фильме и др. Элементарное сравнение небольших текстов научного и художественного стиля, умение выделить их характерные признаки (сообщить информацию, дать объяснение, оказать воздействие на слушателя, читателя, изобразить что-либо).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оформления письменного текста: разборчивое письмо в соответствии с требованиями каллиграфии. Письменные способы общения: фрагменты из истории славянской письменности.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Осмысление цели письменных форм общения: человек пишет для того, чтобы воздействовать на своего речевого партнера, а читает для удовлетворения своих потребностей (узнать что-то новое, интересное, получить дополнительные сведения, ознакомиться с чем-либо, развлечься и др.). Речевой этикет. </w:t>
      </w:r>
      <w:proofErr w:type="gram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речевого этикета, используемые в устной и письменной формах общения, в различных сферах личного и социального общения (в школе, клубе, театре и дома).</w:t>
      </w:r>
      <w:proofErr w:type="gram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различать и соотносить содержательную (смысловую) сторону речи и способы ее словесного выражения. Использование в речи вспомогательных средств общения: мимики, жестов, выразительных движений, интонации, пауз. Закрепление навыков смыслового, интонационно-выразительного чтения письменных текстов из учебника в темпе разговорной речи.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в речевом общении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языка в общении. Из истории происхождения слов. Знакомство с нормами русского литературного языка. Наблюдение за тем, как звуковые единицы (звуки, слоги) и звуковые явления (ударение, интонация) обеспечивают функционирование языка — основного средства общения людей. Различение предложений и словосочетаний. Виды предложений по цели высказывания и по интонации. Знаки препинания. Главные и второстепенные члены предложения. Связь слов в предложении. Однородные члены предложения. Знаки препинания при однородных членах предложения. Простые и сложные предложения. Знаки препинания в сложных предложениях с союзами и, а, но. Слово и его значение. Слово как двусторонняя единица языка: рассмотрение слова с содержательной (внутренней) и формальной стороны. Обобщение представлений о лексическом значении слова. Тематическая классификация слов на разных основаниях. Наблюдение за смысловыми связями слов. Прямое и переносное значение слова, многозначность. Антонимы, синонимы. Омонимы. Фразеологизмы. Роль слова в художественном тексте. 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слова. Однокоренные слова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Разбор слов по составу. Образование новых слов с помощью приставок. Разделительный твёрдый и мягкие знаки. Образование новых слов с помощью суффиксов. Правописание суффиксов – </w:t>
      </w:r>
      <w:proofErr w:type="spell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Однокоренные слова. Обозначение на письме безударных гласных и парных по глухости-звонкости согласных звуков в корнях слов. Правописание приставок и слов с разделительным твердым знаком. Удвоенные согласные в </w:t>
      </w:r>
      <w:proofErr w:type="gramStart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Сложные слова. Роль слова в художественном тексте. 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как часть речи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Целостное представление о частях речи. Их роль в предложении. Различение и общность частей речи. Грамматические значения частей речи.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существительное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значение, вопросы. Род имен существительных как постоянный признак. Изменяемые признаки: число, падеж. Склонение имен существительных в единственном числе. Способы распознавания склонения существительного. Несклоняемые имена существительные. Три склонения имен существительных. Безударные падежные окончания имен существительных 1, 2 и 3-го склонений (кроме имен существительных на </w:t>
      </w:r>
      <w:proofErr w:type="gramStart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</w:t>
      </w:r>
      <w:proofErr w:type="gramEnd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я, -ий, -ие, -</w:t>
      </w:r>
      <w:proofErr w:type="spellStart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); мягкий знак (</w:t>
      </w:r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после шипящих согласных в конце существительных женского рода 3-го склонения и его отсутствие в конце существительных мужского рода.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Склонение существительных во множественном числе. Правописание падежных окончаний существительных во множественном числе. Употребление предлогов с именами существительными в разных падежах. Различение именительного и винительного, родительного и винительного падежей. Имена существительные собственные и нарицательные. Роль имен существительных в речи и в составе предложений. 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прилагательное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значение, вопросы. Изменение прилагательных по родам, числам, падежам. Склонение имен прилагательных мужского, женского и среднего рода в единственном числе. Связь прилагательных с именами существительными. Склонение имен прилагательных во множественном числе. Безударные падежные окончания имен прилагательных в единственном и во множественном числе (кроме имен прилагательных с основой на шипящие, </w:t>
      </w:r>
      <w:proofErr w:type="gramStart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-ц</w:t>
      </w:r>
      <w:proofErr w:type="gramEnd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</w:t>
      </w:r>
      <w:proofErr w:type="spellStart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окончаниями на </w:t>
      </w:r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ья</w:t>
      </w:r>
      <w:proofErr w:type="spellEnd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-ье, -ов, -ин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способы их проверки. 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Местоимение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сведения о местоимении как части речи. Местоимения 1, 2 и 3_го лица единственного и множественного числа. Правописание личных местоимений с предлогами. Личные местоимения как члены предложения, наблюдение за их ролью в предложении. 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Глагол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значение, вопросы. Неопределенная форма глагола как его начальная форма. Изменение глаголов по лицам и числам в настоящем и будущем времени (спряжение). Глаголы I и II спряжения; мягкий знак (</w:t>
      </w:r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после шипящих в глаголах 2_го лица единственного числа; глаголы на </w:t>
      </w:r>
      <w:proofErr w:type="gramStart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-ться</w:t>
      </w:r>
      <w:proofErr w:type="spellEnd"/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Изменение глаголов в прошедшем времени по родам и числам. Окончания </w:t>
      </w:r>
      <w:proofErr w:type="gramStart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proofErr w:type="gramEnd"/>
      <w:r w:rsidRPr="005A5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-а </w:t>
      </w: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глаголах среднего и женского рода в прошедшем времени. Роль глаголов в предложении и речи (выразительность, многозначность, образность). 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числительное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значение, вопросы. Склонение количественных числительных. Употребление числительных в речи, их сочетаемость с именами существительными (простейшие случаи). 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Наречие</w:t>
      </w: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наречии как о неизменяемой части речи. Отличительные признаки наречия от других частей речи. Значения наречий.</w:t>
      </w:r>
    </w:p>
    <w:tbl>
      <w:tblPr>
        <w:tblStyle w:val="1"/>
        <w:tblW w:w="0" w:type="auto"/>
        <w:tblInd w:w="720" w:type="dxa"/>
        <w:tblLook w:val="04A0"/>
      </w:tblPr>
      <w:tblGrid>
        <w:gridCol w:w="705"/>
        <w:gridCol w:w="5130"/>
        <w:gridCol w:w="3016"/>
      </w:tblGrid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Количество часов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 xml:space="preserve">Повторяем – узнаем новое  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 xml:space="preserve">Средства общения 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8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 xml:space="preserve">Предложение 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14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Слово и его значение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4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Состав слова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9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Слово как часть речи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3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Имя существительное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18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Имя прилагательное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9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Местоимение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4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Глагол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12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Имя числительное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2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Наречие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3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Повторение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3</w:t>
            </w:r>
          </w:p>
        </w:tc>
      </w:tr>
      <w:tr w:rsidR="005A5F65" w:rsidRPr="005A5F65" w:rsidTr="00EE5053">
        <w:tc>
          <w:tcPr>
            <w:tcW w:w="948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4500" w:type="dxa"/>
          </w:tcPr>
          <w:p w:rsidR="005A5F65" w:rsidRPr="005A5F65" w:rsidRDefault="005A5F65" w:rsidP="005A5F65">
            <w:pPr>
              <w:rPr>
                <w:bCs/>
                <w:sz w:val="24"/>
                <w:szCs w:val="24"/>
              </w:rPr>
            </w:pPr>
            <w:r w:rsidRPr="005A5F65">
              <w:rPr>
                <w:bCs/>
                <w:sz w:val="24"/>
                <w:szCs w:val="24"/>
              </w:rPr>
              <w:t>102ч</w:t>
            </w:r>
          </w:p>
        </w:tc>
      </w:tr>
    </w:tbl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A5F65" w:rsidRPr="005A5F65" w:rsidRDefault="005A5F65" w:rsidP="005A5F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A5F65" w:rsidRPr="005A5F65" w:rsidRDefault="005A5F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по русскому языку 4 класс</w:t>
      </w:r>
    </w:p>
    <w:tbl>
      <w:tblPr>
        <w:tblStyle w:val="a3"/>
        <w:tblW w:w="0" w:type="auto"/>
        <w:tblLook w:val="04A0"/>
      </w:tblPr>
      <w:tblGrid>
        <w:gridCol w:w="1242"/>
        <w:gridCol w:w="394"/>
        <w:gridCol w:w="5418"/>
        <w:gridCol w:w="1276"/>
        <w:gridCol w:w="1241"/>
      </w:tblGrid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5812" w:type="dxa"/>
            <w:gridSpan w:val="2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A8" w:rsidRPr="00D240F9" w:rsidTr="003A7F6B">
        <w:tc>
          <w:tcPr>
            <w:tcW w:w="9571" w:type="dxa"/>
            <w:gridSpan w:val="5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ПОВТОРЯЕМ </w:t>
            </w:r>
            <w:proofErr w:type="gramStart"/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-У</w:t>
            </w:r>
            <w:proofErr w:type="gramEnd"/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ЗНАЕМ НОВОЕ  (20Ч)</w:t>
            </w:r>
          </w:p>
        </w:tc>
      </w:tr>
      <w:tr w:rsidR="00B008A8" w:rsidRPr="00D240F9" w:rsidTr="003A7F6B">
        <w:tc>
          <w:tcPr>
            <w:tcW w:w="9571" w:type="dxa"/>
            <w:gridSpan w:val="5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обобщение. Речь устная и письменная (2ч)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учебником «Русский язык». Речевое общение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027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Речь устная  письменная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027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08A8" w:rsidRPr="00D240F9" w:rsidTr="003A7F6B">
        <w:tc>
          <w:tcPr>
            <w:tcW w:w="9571" w:type="dxa"/>
            <w:gridSpan w:val="5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Цель речевого обобщения (3ч)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Цель речевого общения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027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общения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027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Правила общения</w:t>
            </w:r>
            <w:proofErr w:type="gramStart"/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акрепление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027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08A8" w:rsidRPr="00D240F9" w:rsidTr="003A7F6B">
        <w:tc>
          <w:tcPr>
            <w:tcW w:w="9571" w:type="dxa"/>
            <w:gridSpan w:val="5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культура. Обобщение (6ч)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Речевая культура. Обращение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7B6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Обращение. Знаки препинания при обращении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EE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Деловая речь. Составление планов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EE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Научная речь и художественная речь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EE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Метафора и сравнение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EE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bookmarkEnd w:id="0"/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Административный контрольный диктант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A8" w:rsidRPr="00D240F9" w:rsidTr="003A7F6B">
        <w:tc>
          <w:tcPr>
            <w:tcW w:w="9571" w:type="dxa"/>
            <w:gridSpan w:val="5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Текст как речевое произведение (9ч)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Текст. Признаки текста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План текста простой  развернутый. Типы текстов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Текст-рассуждение, текст-описание, текст-повествование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Составление текстов разных типов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Составление собственного текста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  <w:gridSpan w:val="2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«Текст»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B008A8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контрольного диктанта повторение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A5" w:rsidRPr="00D240F9" w:rsidTr="003A7F6B">
        <w:tc>
          <w:tcPr>
            <w:tcW w:w="9571" w:type="dxa"/>
            <w:gridSpan w:val="5"/>
          </w:tcPr>
          <w:p w:rsidR="00DB4AA5" w:rsidRPr="00D240F9" w:rsidRDefault="00DB4AA5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ЯЗЫК КАК СРЕДСТВО ОБЩЕНИЯ (33Ч)</w:t>
            </w:r>
          </w:p>
        </w:tc>
      </w:tr>
      <w:tr w:rsidR="00DB4AA5" w:rsidRPr="00D240F9" w:rsidTr="003A7F6B">
        <w:tc>
          <w:tcPr>
            <w:tcW w:w="9571" w:type="dxa"/>
            <w:gridSpan w:val="5"/>
          </w:tcPr>
          <w:p w:rsidR="00DB4AA5" w:rsidRPr="00D240F9" w:rsidRDefault="00DB4AA5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общения (8ч)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Средства в общении. Роль языка в общении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Способы передачи сообщения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Повторение. Звуки и буквы русского языка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Основные правила орфографии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Словесное творчество. Основные правила орфографии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2" w:type="dxa"/>
            <w:gridSpan w:val="2"/>
          </w:tcPr>
          <w:p w:rsidR="00B008A8" w:rsidRPr="00D240F9" w:rsidRDefault="00DB4AA5" w:rsidP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изучения орфограмм. Ударение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«Язык как средство обобщения»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A5" w:rsidRPr="00D240F9" w:rsidTr="003A7F6B">
        <w:tc>
          <w:tcPr>
            <w:tcW w:w="9571" w:type="dxa"/>
            <w:gridSpan w:val="5"/>
          </w:tcPr>
          <w:p w:rsidR="00DB4AA5" w:rsidRPr="00D240F9" w:rsidRDefault="00DB4AA5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Предложение (3ч)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Различия предложений и словосочетаний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Виды предложений по цели высказывания и по интонации. Знаки препинания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Развитие речи. Составление текста-рассуждения на заданную тему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AA5" w:rsidRPr="00D240F9" w:rsidTr="003A7F6B">
        <w:tc>
          <w:tcPr>
            <w:tcW w:w="9571" w:type="dxa"/>
            <w:gridSpan w:val="5"/>
          </w:tcPr>
          <w:p w:rsidR="00DB4AA5" w:rsidRPr="00D240F9" w:rsidRDefault="00DB4AA5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Главные и второстепенные члены предложения (5ч)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32,33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Подлежащие и сказуемое как грамматическая основа предложения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Главные член предложения. Второстепенные члены предложения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Способы выражения подлежащего  и сказуемого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DB4AA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12" w:type="dxa"/>
            <w:gridSpan w:val="2"/>
          </w:tcPr>
          <w:p w:rsidR="00B008A8" w:rsidRPr="00D240F9" w:rsidRDefault="00DB4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Связь слов в предложении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16" w:rsidRPr="00D240F9" w:rsidTr="003A7F6B">
        <w:tc>
          <w:tcPr>
            <w:tcW w:w="9571" w:type="dxa"/>
            <w:gridSpan w:val="5"/>
          </w:tcPr>
          <w:p w:rsidR="00683416" w:rsidRPr="00D240F9" w:rsidRDefault="00683416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 с однородными членами  (4ч)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Связь однородных членов предложения с помощью союзов и интонации перечисления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39,40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однородных членах предложения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16" w:rsidRPr="00D240F9" w:rsidTr="003A7F6B">
        <w:tc>
          <w:tcPr>
            <w:tcW w:w="9571" w:type="dxa"/>
            <w:gridSpan w:val="5"/>
          </w:tcPr>
          <w:p w:rsidR="00683416" w:rsidRPr="00D240F9" w:rsidRDefault="00683416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Простые и сложные предложения (2ч)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Простые и сложные предложения. Знаки препинания в сложных предложениях с союзами </w:t>
            </w:r>
            <w:proofErr w:type="spellStart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gramStart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,а</w:t>
            </w:r>
            <w:proofErr w:type="gramEnd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,но</w:t>
            </w:r>
            <w:proofErr w:type="spellEnd"/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16" w:rsidRPr="00D240F9" w:rsidTr="003A7F6B">
        <w:tc>
          <w:tcPr>
            <w:tcW w:w="9571" w:type="dxa"/>
            <w:gridSpan w:val="5"/>
          </w:tcPr>
          <w:p w:rsidR="00683416" w:rsidRPr="00D240F9" w:rsidRDefault="00683416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Словосочетание (3Ч)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Анализ изложения. Словосочетание. Различие между словосочетанием, словом и предложением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«Предложение»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контрольного диктанта.  Обобщение знаний о предложении и словосочетании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16" w:rsidRPr="00D240F9" w:rsidTr="003A7F6B">
        <w:tc>
          <w:tcPr>
            <w:tcW w:w="9571" w:type="dxa"/>
            <w:gridSpan w:val="5"/>
          </w:tcPr>
          <w:p w:rsidR="00683416" w:rsidRPr="00D240F9" w:rsidRDefault="00683416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Слово и его значение (8ч)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Обобщение знаний о значении слова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Различные виды лингвистических словарей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Звуко-буквенная</w:t>
            </w:r>
            <w:proofErr w:type="spellEnd"/>
            <w:proofErr w:type="gramEnd"/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 форма слова и его лексическое значение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49,50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Синонимы, антонимы, омонимы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Многозначные слова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Прямое и переносное значение слова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812" w:type="dxa"/>
            <w:gridSpan w:val="2"/>
          </w:tcPr>
          <w:p w:rsidR="00B008A8" w:rsidRPr="00D240F9" w:rsidRDefault="00683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416" w:rsidRPr="00D240F9" w:rsidTr="003A7F6B">
        <w:tc>
          <w:tcPr>
            <w:tcW w:w="9571" w:type="dxa"/>
            <w:gridSpan w:val="5"/>
          </w:tcPr>
          <w:p w:rsidR="00683416" w:rsidRPr="00D240F9" w:rsidRDefault="00683416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СОСТАВ СЛОВА. ОДНОКОРЕННЫЕ СЛОВА (23Ч)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Состав слова. Разбор слова по составу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55,56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Образование новых слов с помощью приставок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Разделительный твердый знак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Разделительный мягкий знак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Разделительный твердый и мягкий знак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«Правописание предлогов и приставок»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Образование слов с помощью суффиксов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суффиксов </w:t>
            </w:r>
            <w:proofErr w:type="gramStart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proofErr w:type="gramEnd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к-,-ек</w:t>
            </w:r>
            <w:proofErr w:type="spellEnd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Однокоренные слова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64-66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гласных и согласных в </w:t>
            </w:r>
            <w:proofErr w:type="gramStart"/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Удвоенные согласные в </w:t>
            </w:r>
            <w:proofErr w:type="gramStart"/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Обучающее изложение на основе зрительного восприятия текста по коллективно составленному плану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Анализ изложения. Правописание слов с орфограммами  корня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Однокоренные слова и формы слова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Правописание соединительных гласных в сложных словах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Развитие речи. Обучающее сочинение на тему «Первый снег»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683416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 изученных орфограмм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FF7A61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Проверь себя. Систематизация знаний о составе слова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FF7A61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812" w:type="dxa"/>
            <w:gridSpan w:val="2"/>
          </w:tcPr>
          <w:p w:rsidR="00B008A8" w:rsidRPr="00D240F9" w:rsidRDefault="00FF7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</w:t>
            </w:r>
            <w:r w:rsidR="007E57CF" w:rsidRPr="00D240F9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FF7A61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812" w:type="dxa"/>
            <w:gridSpan w:val="2"/>
          </w:tcPr>
          <w:p w:rsidR="00B008A8" w:rsidRPr="00D240F9" w:rsidRDefault="007E5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Повторение основных орфограмм корня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3A7F6B">
        <w:tc>
          <w:tcPr>
            <w:tcW w:w="9571" w:type="dxa"/>
            <w:gridSpan w:val="5"/>
          </w:tcPr>
          <w:p w:rsidR="00553860" w:rsidRPr="00D240F9" w:rsidRDefault="00553860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СЛОВО КАК ЧАСТЬ РЕЧИ (76Ч)</w:t>
            </w:r>
          </w:p>
        </w:tc>
      </w:tr>
      <w:tr w:rsidR="00553860" w:rsidRPr="00D240F9" w:rsidTr="003A7F6B">
        <w:tc>
          <w:tcPr>
            <w:tcW w:w="9571" w:type="dxa"/>
            <w:gridSpan w:val="5"/>
          </w:tcPr>
          <w:p w:rsidR="00553860" w:rsidRPr="00D240F9" w:rsidRDefault="00553860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Целостное представление о частях речи.</w:t>
            </w:r>
          </w:p>
          <w:p w:rsidR="00553860" w:rsidRPr="00D240F9" w:rsidRDefault="00553860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Их роль в предложении (6ч)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553860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812" w:type="dxa"/>
            <w:gridSpan w:val="2"/>
          </w:tcPr>
          <w:p w:rsidR="00B008A8" w:rsidRPr="00D240F9" w:rsidRDefault="0055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Различие и общительность частей речи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553860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812" w:type="dxa"/>
            <w:gridSpan w:val="2"/>
          </w:tcPr>
          <w:p w:rsidR="00B008A8" w:rsidRPr="00D240F9" w:rsidRDefault="0055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Грамматические значения частей речи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553860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812" w:type="dxa"/>
            <w:gridSpan w:val="2"/>
          </w:tcPr>
          <w:p w:rsidR="00B008A8" w:rsidRPr="00D240F9" w:rsidRDefault="0055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слов по частям речи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553860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812" w:type="dxa"/>
            <w:gridSpan w:val="2"/>
          </w:tcPr>
          <w:p w:rsidR="00B008A8" w:rsidRPr="00D240F9" w:rsidRDefault="0055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Роль частей речи в предложении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553860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812" w:type="dxa"/>
            <w:gridSpan w:val="2"/>
          </w:tcPr>
          <w:p w:rsidR="00B008A8" w:rsidRPr="00D240F9" w:rsidRDefault="0055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Проверь себя. Систематизация знаний о частях речи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553860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812" w:type="dxa"/>
            <w:gridSpan w:val="2"/>
          </w:tcPr>
          <w:p w:rsidR="00B008A8" w:rsidRPr="00D240F9" w:rsidRDefault="0055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1 полугодие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3A7F6B">
        <w:tc>
          <w:tcPr>
            <w:tcW w:w="9571" w:type="dxa"/>
            <w:gridSpan w:val="5"/>
          </w:tcPr>
          <w:p w:rsidR="00553860" w:rsidRPr="00D240F9" w:rsidRDefault="00553860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Имя существительное (22ч)</w:t>
            </w: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Повторяем, что знаем. Одушевленные и неодушевленные имена существительные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Число и род имен существительных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определения падежа имен </w:t>
            </w:r>
            <w:r w:rsidRPr="00D240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существительных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Упражнение в распознавании падежа имен существительных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падежа имен существительных. Несклоняемые имена существительные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Три склонения имен существительных (общее представление)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Обучающее изложение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90-92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Падежные окончания имен существительных 1-го склонения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93-95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Падежные окончания имен существительных 2-го склонения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96,97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Падежные окончания имен существительных 3-го склонения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98,99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Падежные окончания имен существительных в единственном числе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100-102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Склонение имен существительных во множественном числе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«Имя существительное»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242" w:type="dxa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5812" w:type="dxa"/>
            <w:gridSpan w:val="2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A2B" w:rsidRPr="00D240F9" w:rsidTr="003A7F6B">
        <w:tc>
          <w:tcPr>
            <w:tcW w:w="9571" w:type="dxa"/>
            <w:gridSpan w:val="5"/>
          </w:tcPr>
          <w:p w:rsidR="00931A2B" w:rsidRPr="00D240F9" w:rsidRDefault="00931A2B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Имя прилагательное</w:t>
            </w: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418" w:type="dxa"/>
          </w:tcPr>
          <w:p w:rsidR="00B008A8" w:rsidRPr="00D240F9" w:rsidRDefault="00931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Повторяем, что знаем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106,107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Безударные окончания имен прилагательных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108-110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Склонение имен прилагательных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111-113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Склонение имен прилагательных во множественном числе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Разбор имен прилагательных как част речи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«Имя прилагательное»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931A2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контрольного диктанта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F6B" w:rsidRPr="00D240F9" w:rsidTr="003A7F6B">
        <w:tc>
          <w:tcPr>
            <w:tcW w:w="9571" w:type="dxa"/>
            <w:gridSpan w:val="5"/>
          </w:tcPr>
          <w:p w:rsidR="003A7F6B" w:rsidRPr="00D240F9" w:rsidRDefault="003A7F6B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(7ч)</w:t>
            </w: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Местоимение как часть речи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Склонение личных местоимений 1-го и 2-го лица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Склонение личных местоимений 3-го лица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Изменение личных местоимений по падежам. Творческая переменка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«Местоимение»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F6B" w:rsidRPr="00D240F9" w:rsidTr="003A7F6B">
        <w:tc>
          <w:tcPr>
            <w:tcW w:w="9571" w:type="dxa"/>
            <w:gridSpan w:val="5"/>
          </w:tcPr>
          <w:p w:rsidR="003A7F6B" w:rsidRPr="00D240F9" w:rsidRDefault="003A7F6B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Глагол (20ч)</w:t>
            </w: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Проверяем, что знаем. Роль глаголов в языке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Прошедшее время глагола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127,128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Спряжение глаголов в настоящем времени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Спряжение глаголов в будущем времени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2-е лицо единственного числа глаголов настоящего и будущего времени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 и 2 спряжение глаголов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133,134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Способы определения спряжения глаголов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135,136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Личные окончания глаголов в настоящем и будущем времени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137,138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глаголов на </w:t>
            </w:r>
            <w:proofErr w:type="gramStart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proofErr w:type="spellStart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End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ся</w:t>
            </w:r>
            <w:proofErr w:type="spellEnd"/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proofErr w:type="spellStart"/>
            <w:r w:rsidRPr="00D240F9">
              <w:rPr>
                <w:rFonts w:ascii="Times New Roman" w:hAnsi="Times New Roman" w:cs="Times New Roman"/>
                <w:i/>
                <w:sz w:val="28"/>
                <w:szCs w:val="28"/>
              </w:rPr>
              <w:t>ться</w:t>
            </w:r>
            <w:proofErr w:type="spellEnd"/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Глаголы-исключения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Написание безударных окончаний глаголов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Разбор глагола как части речи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5418" w:type="dxa"/>
          </w:tcPr>
          <w:p w:rsidR="00B008A8" w:rsidRPr="00D240F9" w:rsidRDefault="003A7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A7F6B" w:rsidRPr="00D240F9">
              <w:rPr>
                <w:rFonts w:ascii="Times New Roman" w:hAnsi="Times New Roman" w:cs="Times New Roman"/>
                <w:sz w:val="28"/>
                <w:szCs w:val="28"/>
              </w:rPr>
              <w:t>онтрольный</w:t>
            </w: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 диктант по теме «Глагол»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3A7F6B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E5" w:rsidRPr="00D240F9" w:rsidTr="00C82AD5">
        <w:tc>
          <w:tcPr>
            <w:tcW w:w="9571" w:type="dxa"/>
            <w:gridSpan w:val="5"/>
          </w:tcPr>
          <w:p w:rsidR="00EF0BE5" w:rsidRPr="00D240F9" w:rsidRDefault="00EF0BE5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 ()3ч</w:t>
            </w: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145-147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Имя числительное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E5" w:rsidRPr="00D240F9" w:rsidTr="00440CAB">
        <w:tc>
          <w:tcPr>
            <w:tcW w:w="9571" w:type="dxa"/>
            <w:gridSpan w:val="5"/>
          </w:tcPr>
          <w:p w:rsidR="00EF0BE5" w:rsidRPr="00D240F9" w:rsidRDefault="00EF0BE5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Наречие (5ч)</w:t>
            </w: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148-150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«Имя числительное», «Наречие»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E5" w:rsidRPr="00D240F9" w:rsidTr="00C75615">
        <w:tc>
          <w:tcPr>
            <w:tcW w:w="9571" w:type="dxa"/>
            <w:gridSpan w:val="5"/>
          </w:tcPr>
          <w:p w:rsidR="00EF0BE5" w:rsidRPr="00D240F9" w:rsidRDefault="00EF0BE5" w:rsidP="00D24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(18ч)</w:t>
            </w: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153,154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Повторение. Слово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Повторение. Части речи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Развитие речи. Подробное изложение текста по коллективно составленному плану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157,158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Повторение. Части речи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Развитие речи. Краткое изложение текста по коллективно составленному плану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Повторение. Части речи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Повторение. Контрольное списывание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Повторение. Правила правописания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контрольный диктант 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Итоговый тест за 4 класс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Повторение. Правила правописания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167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Олимпиадная работа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Итоговый текст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860" w:rsidRPr="00D240F9" w:rsidTr="00027EDF">
        <w:tc>
          <w:tcPr>
            <w:tcW w:w="1636" w:type="dxa"/>
            <w:gridSpan w:val="2"/>
          </w:tcPr>
          <w:p w:rsidR="00B008A8" w:rsidRPr="00D240F9" w:rsidRDefault="00EF0BE5" w:rsidP="00D24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5418" w:type="dxa"/>
          </w:tcPr>
          <w:p w:rsidR="00B008A8" w:rsidRPr="00D240F9" w:rsidRDefault="00EF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F9">
              <w:rPr>
                <w:rFonts w:ascii="Times New Roman" w:hAnsi="Times New Roman" w:cs="Times New Roman"/>
                <w:sz w:val="28"/>
                <w:szCs w:val="28"/>
              </w:rPr>
              <w:t>Обобщающий урок. Игра «По галактике Частей речи »</w:t>
            </w:r>
          </w:p>
        </w:tc>
        <w:tc>
          <w:tcPr>
            <w:tcW w:w="1276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B008A8" w:rsidRPr="00D240F9" w:rsidRDefault="00B00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39FF" w:rsidRPr="00931A2B" w:rsidRDefault="003439FF">
      <w:pPr>
        <w:rPr>
          <w:rFonts w:ascii="Times New Roman" w:hAnsi="Times New Roman" w:cs="Times New Roman"/>
          <w:sz w:val="28"/>
          <w:szCs w:val="28"/>
        </w:rPr>
      </w:pPr>
    </w:p>
    <w:sectPr w:rsidR="003439FF" w:rsidRPr="00931A2B" w:rsidSect="0012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ZapfDingbat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086"/>
    <w:rsid w:val="00027EDF"/>
    <w:rsid w:val="0012612F"/>
    <w:rsid w:val="00274086"/>
    <w:rsid w:val="003439FF"/>
    <w:rsid w:val="003A7F6B"/>
    <w:rsid w:val="0047350F"/>
    <w:rsid w:val="00553860"/>
    <w:rsid w:val="005A5F65"/>
    <w:rsid w:val="00683416"/>
    <w:rsid w:val="007B6932"/>
    <w:rsid w:val="007E57CF"/>
    <w:rsid w:val="00931A2B"/>
    <w:rsid w:val="00B008A8"/>
    <w:rsid w:val="00D240F9"/>
    <w:rsid w:val="00DB4AA5"/>
    <w:rsid w:val="00EE0A51"/>
    <w:rsid w:val="00EF0BE5"/>
    <w:rsid w:val="00FF73C5"/>
    <w:rsid w:val="00FF7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5A5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5A5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3411</Words>
  <Characters>19445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1143</cp:lastModifiedBy>
  <cp:revision>14</cp:revision>
  <dcterms:created xsi:type="dcterms:W3CDTF">2018-07-25T13:39:00Z</dcterms:created>
  <dcterms:modified xsi:type="dcterms:W3CDTF">2018-10-25T06:10:00Z</dcterms:modified>
</cp:coreProperties>
</file>